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both"/>
        <w:rPr/>
      </w:pPr>
      <w:r>
        <w:rPr>
          <w:color w:val="000000"/>
        </w:rPr>
        <w:t>C</w:t>
      </w:r>
      <w:r>
        <w:rPr>
          <w:color w:val="000000"/>
        </w:rPr>
        <w:t>zasopism</w:t>
      </w:r>
      <w:r>
        <w:rPr>
          <w:color w:val="000000"/>
        </w:rPr>
        <w:t>a</w:t>
      </w:r>
      <w:r>
        <w:rPr>
          <w:color w:val="000000"/>
        </w:rPr>
        <w:t xml:space="preserve"> Bentham Science znajduj</w:t>
      </w:r>
      <w:r>
        <w:rPr>
          <w:color w:val="000000"/>
        </w:rPr>
        <w:t>ące</w:t>
      </w:r>
      <w:r>
        <w:rPr>
          <w:color w:val="000000"/>
        </w:rPr>
        <w:t xml:space="preserve"> się </w:t>
      </w:r>
      <w:r>
        <w:rPr>
          <w:b/>
          <w:color w:val="000000"/>
        </w:rPr>
        <w:t>na wykazie punktowanych czasopism naukowych MNiSW</w:t>
      </w:r>
      <w:r>
        <w:rPr>
          <w:color w:val="000000"/>
        </w:rPr>
        <w:t>:</w:t>
      </w:r>
    </w:p>
    <w:p>
      <w:pPr>
        <w:pStyle w:val="Normal"/>
        <w:bidi w:val="0"/>
        <w:ind w:hanging="0" w:start="0" w:end="0"/>
        <w:jc w:val="both"/>
        <w:rPr>
          <w:color w:val="000000"/>
        </w:rPr>
      </w:pPr>
      <w:r>
        <w:rPr/>
      </w:r>
    </w:p>
    <w:tbl>
      <w:tblPr>
        <w:tblW w:w="8655" w:type="dxa"/>
        <w:jc w:val="start"/>
        <w:tblInd w:w="395" w:type="dxa"/>
        <w:tblLayout w:type="fixed"/>
        <w:tblCellMar>
          <w:top w:w="28" w:type="dxa"/>
          <w:start w:w="70" w:type="dxa"/>
          <w:bottom w:w="28" w:type="dxa"/>
          <w:end w:w="70" w:type="dxa"/>
        </w:tblCellMar>
      </w:tblPr>
      <w:tblGrid>
        <w:gridCol w:w="959"/>
        <w:gridCol w:w="7696"/>
      </w:tblGrid>
      <w:tr>
        <w:trPr/>
        <w:tc>
          <w:tcPr>
            <w:tcW w:w="95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</w:t>
            </w:r>
          </w:p>
        </w:tc>
        <w:tc>
          <w:tcPr>
            <w:tcW w:w="7696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Adolescent Psychiatry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Anti-Cancer Agents in Medicinal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Combinatorial Chemistry &amp; High Throughput Screening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Alzheimer Research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Analytical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Bioinformatics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Cancer Drug Targets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Cancer Therapy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Cardiology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Computer-Aided Drug Design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Diabetes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Drug Delivery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Drug Metabolism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Drug Safety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Drug Targets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Drug Therapy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Gene Therapy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Genomics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19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Green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HIV Research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Hypertension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Medical Imaging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Medicinal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Microwave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Molecular Medicine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Molecular Pharmacology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Neuropharmacology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Neurovascular Research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29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Nutraceuticals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Nutrition &amp; Food Science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Organic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Organic Synthesis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Organocatalysis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Pediatric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Pharmaceutical Analysis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Pharmaceutical Biotechnology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Pharmaceutical Design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Pharmacogenomics and Personalized Medicine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39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Protein &amp; Peptide Science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Proteomics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Psychiatry Research and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Radiopharmaceuticals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Respiratory Medicine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Reviews in Clinical and Experimental Pharmacology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Rheumatology Reviews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Signal Transduction Therapy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Stem Cell Research &amp; Therapy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Topics in Medicinal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49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Traditional Medicine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Current Vascular Pharmacology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Drug Delivery Letters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Infectious Disorders - Drug Targets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International Journal of Sensors, Wireless Communications and Control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Letters in Drug Design &amp; Discovery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Letters in Organic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Medicinal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Micro and Nanosystems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MicroRNA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59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Mini-Reviews in Medicinal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Mini-Reviews in Organic Chemistry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Pharmaceutical Nanotechnology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Advances in Anti-Infective Drug Discovery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Advances in Computer Science and Communications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Advances in Drug Delivery and Formulation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65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Advances in Electrical &amp; Electronic Engineering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66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Advances in Inflammation &amp; Allergy Drug Discovery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67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Innovations in Chemical Engineering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68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Patents on Anti-Cancer Drug Discovery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69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Patents on Biotechnology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70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Patents on Engineering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71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Patents on Mechanical Engineering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72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 Patents on Nanotechnology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73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Recent Advances in Food Nutrition &amp; Agriculture</w:t>
            </w:r>
          </w:p>
        </w:tc>
      </w:tr>
      <w:tr>
        <w:trPr/>
        <w:tc>
          <w:tcPr>
            <w:tcW w:w="959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end"/>
              <w:rPr/>
            </w:pPr>
            <w:r>
              <w:rPr/>
              <w:t>74</w:t>
            </w:r>
          </w:p>
        </w:tc>
        <w:tc>
          <w:tcPr>
            <w:tcW w:w="7696" w:type="dxa"/>
            <w:tcBorders>
              <w:bottom w:val="single" w:sz="8" w:space="0" w:color="000000"/>
              <w:end w:val="single" w:sz="8" w:space="0" w:color="000000"/>
            </w:tcBorders>
            <w:tcMar>
              <w:top w:w="0" w:type="dxa"/>
              <w:start w:w="0" w:type="dxa"/>
            </w:tcMar>
            <w:vAlign w:val="bottom"/>
          </w:tcPr>
          <w:p>
            <w:pPr>
              <w:pStyle w:val="Zawartotabeli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Reviews on Recent Clinical Trials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2</Pages>
  <Words>371</Words>
  <Characters>2329</Characters>
  <CharactersWithSpaces>2551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2024-05-20T16:25:59Z</dcterms:created>
  <dc:creator/>
  <dc:description/>
  <dc:language>pl-PL</dc:language>
  <cp:lastModifiedBy/>
  <dcterms:modified xsi:type="dcterms:W3CDTF">2024-05-20T16:27:51Z</dcterms:modified>
  <cp:revision>1</cp:revision>
  <dc:subject/>
  <dc:title/>
</cp:coreProperties>
</file>